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FD" w:rsidRDefault="00480FFD" w:rsidP="00480FF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Получатель платежа: "АПМ"</w:t>
      </w:r>
    </w:p>
    <w:p w:rsidR="00480FFD" w:rsidRDefault="00480FFD" w:rsidP="00480FFD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ИНН/ КПП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1655226272/ 165501001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ОГРН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1121600003502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Расчетный счет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№ 407 0 381 0 703 000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000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299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К/счет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№30101810700000000803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Приволжский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ф-л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ПАО «ПРОМСВЯЗЬБАНК»,г. Нижний Новгород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БИК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042202803,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ОГРН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1027739019142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Наименование платежа</w:t>
      </w:r>
      <w:r>
        <w:rPr>
          <w:rFonts w:ascii="Arial" w:hAnsi="Arial" w:cs="Arial"/>
          <w:color w:val="333333"/>
          <w:sz w:val="20"/>
          <w:szCs w:val="20"/>
        </w:rPr>
        <w:t>: Вступительные взносы согласно счета № …. от …..г.</w:t>
      </w:r>
    </w:p>
    <w:p w:rsidR="00AC140E" w:rsidRDefault="00AC140E"/>
    <w:sectPr w:rsidR="00AC140E" w:rsidSect="00AC1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0FFD"/>
    <w:rsid w:val="00480FFD"/>
    <w:rsid w:val="005267C4"/>
    <w:rsid w:val="00AC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0FFD"/>
    <w:rPr>
      <w:b/>
      <w:bCs/>
    </w:rPr>
  </w:style>
  <w:style w:type="character" w:customStyle="1" w:styleId="apple-converted-space">
    <w:name w:val="apple-converted-space"/>
    <w:basedOn w:val="a0"/>
    <w:rsid w:val="00480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Home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2015-10-15T10:56:00Z</dcterms:created>
  <dcterms:modified xsi:type="dcterms:W3CDTF">2015-10-15T10:56:00Z</dcterms:modified>
</cp:coreProperties>
</file>